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90"/>
        <w:gridCol w:w="4305"/>
        <w:tblGridChange w:id="0">
          <w:tblGrid>
            <w:gridCol w:w="4590"/>
            <w:gridCol w:w="4305"/>
          </w:tblGrid>
        </w:tblGridChange>
      </w:tblGrid>
      <w:tr>
        <w:trPr>
          <w:trHeight w:val="2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671763" cy="165941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763" cy="1659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(911) 083-64-62</w:t>
            </w:r>
          </w:p>
          <w:p w:rsidR="00000000" w:rsidDel="00000000" w:rsidP="00000000" w:rsidRDefault="00000000" w:rsidRPr="00000000" w14:paraId="00000005">
            <w:pPr>
              <w:spacing w:befor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kingstylespb@mail.ru</w:t>
            </w:r>
          </w:p>
          <w:p w:rsidR="00000000" w:rsidDel="00000000" w:rsidP="00000000" w:rsidRDefault="00000000" w:rsidRPr="00000000" w14:paraId="00000006">
            <w:pPr>
              <w:spacing w:before="240" w:lineRule="auto"/>
              <w:jc w:val="right"/>
              <w:rPr>
                <w:b w:val="1"/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www.kingstylespb.ru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12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Интернет-магазин женского трикотажа фабрики «СТИЛЬ»</w:t>
      </w:r>
    </w:p>
    <w:p w:rsidR="00000000" w:rsidDel="00000000" w:rsidP="00000000" w:rsidRDefault="00000000" w:rsidRPr="00000000" w14:paraId="00000008">
      <w:pPr>
        <w:spacing w:before="240" w:lineRule="auto"/>
        <w:rPr/>
      </w:pPr>
      <w:r w:rsidDel="00000000" w:rsidR="00000000" w:rsidRPr="00000000">
        <w:rPr>
          <w:rtl w:val="0"/>
        </w:rPr>
        <w:t xml:space="preserve">Индивидуальный предприниматель Гусарова Екатерина Александровна.</w:t>
      </w:r>
    </w:p>
    <w:p w:rsidR="00000000" w:rsidDel="00000000" w:rsidP="00000000" w:rsidRDefault="00000000" w:rsidRPr="00000000" w14:paraId="00000009">
      <w:pPr>
        <w:spacing w:before="240" w:lineRule="auto"/>
        <w:rPr/>
      </w:pPr>
      <w:r w:rsidDel="00000000" w:rsidR="00000000" w:rsidRPr="00000000">
        <w:rPr>
          <w:rtl w:val="0"/>
        </w:rPr>
        <w:t xml:space="preserve">ИНН 470707486091.</w:t>
      </w:r>
    </w:p>
    <w:p w:rsidR="00000000" w:rsidDel="00000000" w:rsidP="00000000" w:rsidRDefault="00000000" w:rsidRPr="00000000" w14:paraId="0000000A">
      <w:pPr>
        <w:spacing w:before="240" w:lineRule="auto"/>
        <w:rPr/>
      </w:pPr>
      <w:r w:rsidDel="00000000" w:rsidR="00000000" w:rsidRPr="00000000">
        <w:rPr>
          <w:rtl w:val="0"/>
        </w:rPr>
        <w:t xml:space="preserve">ОГРНИП 314784709801067.</w:t>
      </w:r>
    </w:p>
    <w:p w:rsidR="00000000" w:rsidDel="00000000" w:rsidP="00000000" w:rsidRDefault="00000000" w:rsidRPr="00000000" w14:paraId="0000000B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Бланк возврата товара</w:t>
      </w:r>
    </w:p>
    <w:tbl>
      <w:tblPr>
        <w:tblStyle w:val="Table2"/>
        <w:tblW w:w="92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7425"/>
        <w:tblGridChange w:id="0">
          <w:tblGrid>
            <w:gridCol w:w="1785"/>
            <w:gridCol w:w="742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Фамилия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№ заказа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Дата заказа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spacing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Возвращаемый товар</w:t>
      </w:r>
    </w:p>
    <w:tbl>
      <w:tblPr>
        <w:tblStyle w:val="Table3"/>
        <w:tblW w:w="91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25"/>
        <w:gridCol w:w="1695"/>
        <w:gridCol w:w="4275"/>
        <w:tblGridChange w:id="0">
          <w:tblGrid>
            <w:gridCol w:w="3225"/>
            <w:gridCol w:w="1695"/>
            <w:gridCol w:w="427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Причина возврата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A">
      <w:pPr>
        <w:spacing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Возврат денежных средств осуществляется ТОЛЬКО безналичным банковским переводом:</w:t>
      </w:r>
    </w:p>
    <w:tbl>
      <w:tblPr>
        <w:tblStyle w:val="Table4"/>
        <w:tblW w:w="92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5"/>
        <w:gridCol w:w="6405"/>
        <w:tblGridChange w:id="0">
          <w:tblGrid>
            <w:gridCol w:w="2835"/>
            <w:gridCol w:w="640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Наименование банка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БИК банка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ИНН банка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КПП банка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Корреспондентский счет банка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Лицевой счет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|__|__|__|__|__|__|__|__|__|__|__|__|__|__|__|__|__|__|__|__|</w:t>
            </w:r>
          </w:p>
          <w:p w:rsidR="00000000" w:rsidDel="00000000" w:rsidP="00000000" w:rsidRDefault="00000000" w:rsidRPr="00000000" w14:paraId="00000038">
            <w:pPr>
              <w:spacing w:before="24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(20 знаков)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ФИО получателя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257.40157480315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kingstyle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